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10" w:rsidRDefault="00795407" w:rsidP="0079540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spellStart"/>
      <w:r>
        <w:rPr>
          <w:rFonts w:ascii="Arial" w:eastAsia="Times New Roman" w:hAnsi="Arial" w:cs="Arial" w:hint="cs"/>
          <w:b/>
          <w:bCs/>
          <w:color w:val="0F75BC"/>
          <w:sz w:val="27"/>
          <w:szCs w:val="27"/>
        </w:rPr>
        <w:t>Y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ehuda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Leib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>J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os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>e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phson (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yosisob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)</w:t>
      </w:r>
    </w:p>
    <w:p w:rsidR="00795407" w:rsidRDefault="006D0310" w:rsidP="0079540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(</w:t>
      </w:r>
      <w:r w:rsidR="00795407">
        <w:rPr>
          <w:rFonts w:ascii="Arial" w:eastAsia="Times New Roman" w:hAnsi="Arial" w:cs="Arial"/>
          <w:b/>
          <w:bCs/>
          <w:color w:val="0F75BC"/>
          <w:sz w:val="27"/>
          <w:szCs w:val="27"/>
        </w:rPr>
        <w:t>owner of first hous</w:t>
      </w:r>
      <w:r w:rsidR="00F5735F">
        <w:rPr>
          <w:rFonts w:ascii="Arial" w:eastAsia="Times New Roman" w:hAnsi="Arial" w:cs="Arial"/>
          <w:b/>
          <w:bCs/>
          <w:color w:val="0F75BC"/>
          <w:sz w:val="27"/>
          <w:szCs w:val="27"/>
        </w:rPr>
        <w:t>e)</w:t>
      </w:r>
    </w:p>
    <w:p w:rsidR="00795407" w:rsidRDefault="00795407" w:rsidP="0079540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Wife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>: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shifra</w:t>
      </w:r>
      <w:proofErr w:type="spellEnd"/>
    </w:p>
    <w:p w:rsidR="00795407" w:rsidRDefault="00795407" w:rsidP="0079540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Children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Batya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,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Nechama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,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Sonia,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Yehoshua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, Yitzchak</w:t>
      </w:r>
    </w:p>
    <w:p w:rsidR="00795407" w:rsidRDefault="00795407" w:rsidP="0079540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Died</w:t>
      </w:r>
      <w:r w:rsidR="006D0310">
        <w:rPr>
          <w:rFonts w:ascii="Arial" w:eastAsia="Times New Roman" w:hAnsi="Arial" w:cs="Arial"/>
          <w:b/>
          <w:bCs/>
          <w:color w:val="0F75BC"/>
          <w:sz w:val="27"/>
          <w:szCs w:val="27"/>
        </w:rPr>
        <w:t>: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1905</w:t>
      </w:r>
    </w:p>
    <w:p w:rsidR="00795407" w:rsidRDefault="00795407" w:rsidP="00795407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</w:p>
    <w:p w:rsidR="00795407" w:rsidRDefault="00795407" w:rsidP="00795407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</w:p>
    <w:p w:rsidR="00795407" w:rsidRDefault="00795407" w:rsidP="00795407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 w:rsidRPr="00795407"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יהודה לייב יוספזון (יוסיסוב)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שייך ל- </w:t>
      </w:r>
      <w:hyperlink r:id="rId4" w:history="1">
        <w:r w:rsidRPr="00795407">
          <w:rPr>
            <w:rFonts w:ascii="Arial" w:eastAsia="Times New Roman" w:hAnsi="Arial" w:cs="Arial"/>
            <w:color w:val="444545"/>
            <w:szCs w:val="20"/>
            <w:rtl/>
          </w:rPr>
          <w:t>"</w:t>
        </w:r>
      </w:hyperlink>
      <w:hyperlink r:id="rId5" w:tgtFrame="_blank" w:history="1">
        <w:r w:rsidRPr="00795407">
          <w:rPr>
            <w:rFonts w:ascii="Arial" w:eastAsia="Times New Roman" w:hAnsi="Arial" w:cs="Arial"/>
            <w:color w:val="00549A"/>
            <w:szCs w:val="20"/>
            <w:rtl/>
          </w:rPr>
          <w:t>יחידים</w:t>
        </w:r>
      </w:hyperlink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", ממייסדי המושבה רחובות.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לאחר רכישת אדמת דוראן ב-ז' אדר תר"ן (1890) נתבקש ע"י</w:t>
      </w:r>
      <w:r w:rsidRPr="00795407">
        <w:rPr>
          <w:rFonts w:ascii="Arial" w:eastAsia="Times New Roman" w:hAnsi="Arial" w:cs="Arial"/>
          <w:color w:val="00549A"/>
          <w:sz w:val="20"/>
          <w:szCs w:val="20"/>
          <w:rtl/>
        </w:rPr>
        <w:t> </w:t>
      </w:r>
      <w:hyperlink r:id="rId6" w:tgtFrame="_blank" w:history="1">
        <w:r w:rsidRPr="00795407">
          <w:rPr>
            <w:rFonts w:ascii="Arial" w:eastAsia="Times New Roman" w:hAnsi="Arial" w:cs="Arial"/>
            <w:color w:val="00549A"/>
            <w:szCs w:val="18"/>
            <w:rtl/>
          </w:rPr>
          <w:t>אולגה חנקין</w:t>
        </w:r>
      </w:hyperlink>
      <w:r w:rsidRPr="00795407">
        <w:rPr>
          <w:rFonts w:ascii="Arial" w:eastAsia="Times New Roman" w:hAnsi="Arial" w:cs="Arial"/>
          <w:color w:val="00549A"/>
          <w:sz w:val="20"/>
          <w:szCs w:val="20"/>
          <w:rtl/>
        </w:rPr>
        <w:t> </w:t>
      </w: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לעלות על האדמה שנרכשה, וכך לקבוע עליה חזקה. הוא הגיע לאדמות דוראן יחד עם</w:t>
      </w:r>
      <w:r w:rsidRPr="00795407">
        <w:rPr>
          <w:rFonts w:ascii="Arial" w:eastAsia="Times New Roman" w:hAnsi="Arial" w:cs="Arial"/>
          <w:color w:val="00549A"/>
          <w:sz w:val="20"/>
          <w:szCs w:val="20"/>
          <w:rtl/>
        </w:rPr>
        <w:t> </w:t>
      </w:r>
      <w:hyperlink r:id="rId7" w:tgtFrame="_blank" w:history="1">
        <w:r w:rsidRPr="00795407">
          <w:rPr>
            <w:rFonts w:ascii="Arial" w:eastAsia="Times New Roman" w:hAnsi="Arial" w:cs="Arial"/>
            <w:color w:val="00549A"/>
            <w:szCs w:val="20"/>
            <w:rtl/>
          </w:rPr>
          <w:t>ניסן קנטרוביץ</w:t>
        </w:r>
      </w:hyperlink>
      <w:r w:rsidRPr="00795407">
        <w:rPr>
          <w:rFonts w:ascii="Arial" w:eastAsia="Times New Roman" w:hAnsi="Arial" w:cs="Arial"/>
          <w:color w:val="FFFFFF"/>
          <w:sz w:val="20"/>
          <w:szCs w:val="20"/>
          <w:rtl/>
        </w:rPr>
        <w:t>,</w:t>
      </w: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 ושניהם נשארו לשמור בשטח . כדי שמלאכת השמירה תהיה טובה יותר - השניים החליטו לעלות על שתי הגבעות שמשני צדי דרך המלך –  יוספזון עלה על הגבעה המזרחית – במעלה רח' יעקב של היום, וקנטרוביץ עלה על</w:t>
      </w:r>
      <w:r w:rsidRPr="00795407">
        <w:rPr>
          <w:rFonts w:ascii="Arial" w:eastAsia="Times New Roman" w:hAnsi="Arial" w:cs="Arial"/>
          <w:color w:val="444343"/>
          <w:sz w:val="20"/>
          <w:szCs w:val="20"/>
          <w:rtl/>
        </w:rPr>
        <w:t> </w:t>
      </w:r>
      <w:hyperlink r:id="rId8" w:tgtFrame="_blank" w:history="1">
        <w:r w:rsidRPr="00795407">
          <w:rPr>
            <w:rFonts w:ascii="Arial" w:eastAsia="Times New Roman" w:hAnsi="Arial" w:cs="Arial"/>
            <w:color w:val="00549A"/>
            <w:szCs w:val="20"/>
            <w:rtl/>
          </w:rPr>
          <w:t>הגבעה המערבית</w:t>
        </w:r>
      </w:hyperlink>
      <w:r w:rsidRPr="00795407">
        <w:rPr>
          <w:rFonts w:ascii="Arial" w:eastAsia="Times New Roman" w:hAnsi="Arial" w:cs="Arial"/>
          <w:color w:val="444343"/>
          <w:sz w:val="20"/>
          <w:szCs w:val="20"/>
          <w:rtl/>
        </w:rPr>
        <w:t> </w:t>
      </w: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("גבעת דונדיקוב", "גבעת האהבה") – רח' טלר של היום,. החלטתם היתה כי ילכו איש לעבר רעהו ויקראו בקול את שמם, במקום בו ישמעו זה את זה – יעצרו, ושם יקימו את ביתם.  ביתו של יוספזון היה הראשון שנבנה במושבה, אבן הפינה שלו הונחה בט"ו באב תר"ן (01.08.1890).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 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יוספזון היה נשוי לשפרה יוספזון, ואב לבתיה, נחמה, יהושע, סוניה ויצחק.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545"/>
          <w:sz w:val="20"/>
          <w:szCs w:val="20"/>
          <w:rtl/>
        </w:rPr>
        <w:t>הוא נפטר בכ"ד שבט תרס"ה (30.01.1905)</w:t>
      </w:r>
    </w:p>
    <w:p w:rsidR="00795407" w:rsidRPr="00795407" w:rsidRDefault="00795407" w:rsidP="00795407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795407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120965" w:rsidRDefault="00120965"/>
    <w:sectPr w:rsidR="00120965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407"/>
    <w:rsid w:val="00120965"/>
    <w:rsid w:val="006D0310"/>
    <w:rsid w:val="00795407"/>
    <w:rsid w:val="00A978A2"/>
    <w:rsid w:val="00C113A3"/>
    <w:rsid w:val="00F5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407"/>
    <w:rPr>
      <w:color w:val="0000FF"/>
      <w:u w:val="single"/>
    </w:rPr>
  </w:style>
  <w:style w:type="paragraph" w:customStyle="1" w:styleId="iimsonormal">
    <w:name w:val="iimsonormal"/>
    <w:basedOn w:val="Normal"/>
    <w:rsid w:val="007954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hovot-archive.org.il/Doc.asp?DynamicContentID=14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hovot-archive.org.il/Doc.asp?MenuID=1221&amp;ID=14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men.org.il/index2.php?id=62" TargetMode="External"/><Relationship Id="rId5" Type="http://schemas.openxmlformats.org/officeDocument/2006/relationships/hyperlink" Target="http://www.rehovot-archive.org.il/Doc.asp?MenuID=1018&amp;ID=13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hovot-archive.org.il/Doc.asp?MenuID=1018&amp;ID=13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Company>Grizli777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3</cp:revision>
  <dcterms:created xsi:type="dcterms:W3CDTF">2017-07-06T15:29:00Z</dcterms:created>
  <dcterms:modified xsi:type="dcterms:W3CDTF">2017-07-20T19:51:00Z</dcterms:modified>
</cp:coreProperties>
</file>